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1F3" w:rsidRPr="00A751F3" w:rsidRDefault="00A751F3" w:rsidP="00A751F3">
      <w:pPr>
        <w:shd w:val="clear" w:color="auto" w:fill="FFFFFF"/>
        <w:spacing w:after="105" w:line="720" w:lineRule="atLeast"/>
        <w:jc w:val="center"/>
        <w:outlineLvl w:val="0"/>
        <w:rPr>
          <w:rFonts w:ascii="Arial" w:eastAsia="Times New Roman" w:hAnsi="Arial" w:cs="Arial"/>
          <w:b/>
          <w:bCs/>
          <w:color w:val="111111"/>
          <w:spacing w:val="5"/>
          <w:kern w:val="36"/>
          <w:sz w:val="63"/>
          <w:szCs w:val="63"/>
          <w:lang w:eastAsia="es-CO"/>
        </w:rPr>
      </w:pPr>
      <w:r w:rsidRPr="00A751F3">
        <w:rPr>
          <w:rFonts w:ascii="Arial" w:eastAsia="Times New Roman" w:hAnsi="Arial" w:cs="Arial"/>
          <w:b/>
          <w:bCs/>
          <w:color w:val="111111"/>
          <w:spacing w:val="5"/>
          <w:kern w:val="36"/>
          <w:sz w:val="63"/>
          <w:szCs w:val="63"/>
          <w:lang w:eastAsia="es-CO"/>
        </w:rPr>
        <w:t>Análisis del Registro de Windows: seguimiento de cada actividad que realiza en el sistema Windows</w:t>
      </w:r>
    </w:p>
    <w:p w:rsidR="00375FE0" w:rsidRDefault="00A751F3"/>
    <w:p w:rsidR="00A751F3" w:rsidRPr="00A751F3" w:rsidRDefault="00A751F3" w:rsidP="00A751F3">
      <w:pPr>
        <w:spacing w:after="0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es-CO"/>
        </w:rPr>
      </w:pPr>
      <w:r>
        <w:rPr>
          <w:noProof/>
          <w:lang w:eastAsia="es-CO"/>
        </w:rPr>
        <w:drawing>
          <wp:inline distT="0" distB="0" distL="0" distR="0" wp14:anchorId="60D2766C" wp14:editId="77F44047">
            <wp:extent cx="5612130" cy="3195320"/>
            <wp:effectExtent l="0" t="0" r="762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1F3">
        <w:rPr>
          <w:rFonts w:ascii="Open Sans" w:eastAsia="Times New Roman" w:hAnsi="Open Sans" w:cs="Times New Roman"/>
          <w:color w:val="444444"/>
          <w:sz w:val="17"/>
          <w:szCs w:val="17"/>
          <w:lang w:eastAsia="es-CO"/>
        </w:rPr>
        <w:t> 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El propósito de este artículo es brindarle una </w:t>
      </w:r>
      <w:r>
        <w:rPr>
          <w:rStyle w:val="Textoennegrita"/>
          <w:rFonts w:ascii="Poppins" w:eastAsiaTheme="majorEastAsia" w:hAnsi="Poppins"/>
          <w:color w:val="191919"/>
        </w:rPr>
        <w:t>comprensión profunda</w:t>
      </w:r>
      <w:r>
        <w:rPr>
          <w:rFonts w:ascii="Poppins" w:hAnsi="Poppins"/>
          <w:color w:val="191919"/>
          <w:sz w:val="26"/>
          <w:szCs w:val="26"/>
        </w:rPr>
        <w:t> del </w:t>
      </w:r>
      <w:r>
        <w:rPr>
          <w:rStyle w:val="Textoennegrita"/>
          <w:rFonts w:ascii="Poppins" w:eastAsiaTheme="majorEastAsia" w:hAnsi="Poppins"/>
          <w:color w:val="191919"/>
        </w:rPr>
        <w:t>Registro de Windows</w:t>
      </w:r>
      <w:r>
        <w:rPr>
          <w:rFonts w:ascii="Poppins" w:hAnsi="Poppins"/>
          <w:color w:val="191919"/>
          <w:sz w:val="26"/>
          <w:szCs w:val="26"/>
        </w:rPr>
        <w:t> y la gran cantidad de información que contiene.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Hoy en día, para la mayoría de los administradores y analistas forenses, el registro probablemente parezca la entrada a una oscuridad.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Además de la información de configuración, el Registro de Windows contiene información sobre los archivos a los que se accedió recientemente e información considerable sobre las actividades del usuario.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La verdad es que el Registro es una verdadera mina de oro de información tanto para el administrador como para el investigador forense.</w:t>
      </w:r>
    </w:p>
    <w:p w:rsidR="00A751F3" w:rsidRDefault="00A751F3" w:rsidP="00A751F3">
      <w:pPr>
        <w:pStyle w:val="Ttulo2"/>
        <w:shd w:val="clear" w:color="auto" w:fill="FFFFFF"/>
        <w:spacing w:before="450" w:after="300" w:line="570" w:lineRule="atLeast"/>
        <w:rPr>
          <w:rFonts w:ascii="Arial" w:hAnsi="Arial" w:cs="Arial"/>
          <w:color w:val="111111"/>
          <w:sz w:val="41"/>
          <w:szCs w:val="41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41"/>
          <w:szCs w:val="41"/>
        </w:rPr>
        <w:lastRenderedPageBreak/>
        <w:t>¿Qué es el Registro?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Si recuerda </w:t>
      </w:r>
      <w:r>
        <w:rPr>
          <w:rStyle w:val="Textoennegrita"/>
          <w:rFonts w:ascii="Poppins" w:hAnsi="Poppins"/>
          <w:color w:val="191919"/>
          <w:sz w:val="26"/>
          <w:szCs w:val="26"/>
        </w:rPr>
        <w:t>DOS</w:t>
      </w:r>
      <w:r>
        <w:rPr>
          <w:rFonts w:ascii="Poppins" w:hAnsi="Poppins"/>
          <w:color w:val="191919"/>
          <w:sz w:val="26"/>
          <w:szCs w:val="26"/>
        </w:rPr>
        <w:t> y las primeras versiones de Windows (3.1, 3.11, etc.), </w:t>
      </w:r>
      <w:r>
        <w:rPr>
          <w:rStyle w:val="Textoennegrita"/>
          <w:rFonts w:ascii="Poppins" w:hAnsi="Poppins"/>
          <w:color w:val="191919"/>
          <w:sz w:val="26"/>
          <w:szCs w:val="26"/>
        </w:rPr>
        <w:t>la información de configuración</w:t>
      </w:r>
      <w:r>
        <w:rPr>
          <w:rFonts w:ascii="Poppins" w:hAnsi="Poppins"/>
          <w:color w:val="191919"/>
          <w:sz w:val="26"/>
          <w:szCs w:val="26"/>
        </w:rPr>
        <w:t> (controladores, configuraciones) del sistema se administraba en gran medida mediante varios archivos, específicamente </w:t>
      </w:r>
      <w:r>
        <w:rPr>
          <w:rStyle w:val="Textoennegrita"/>
          <w:rFonts w:ascii="Poppins" w:hAnsi="Poppins"/>
          <w:color w:val="191919"/>
          <w:sz w:val="26"/>
          <w:szCs w:val="26"/>
        </w:rPr>
        <w:t>autoexec.bat, config.sys, win.ini.</w:t>
      </w:r>
      <w:r>
        <w:rPr>
          <w:rFonts w:ascii="Poppins" w:hAnsi="Poppins"/>
          <w:color w:val="191919"/>
          <w:sz w:val="26"/>
          <w:szCs w:val="26"/>
        </w:rPr>
        <w:t>  (</w:t>
      </w:r>
      <w:proofErr w:type="gramStart"/>
      <w:r>
        <w:rPr>
          <w:rFonts w:ascii="Poppins" w:hAnsi="Poppins"/>
          <w:color w:val="191919"/>
          <w:sz w:val="26"/>
          <w:szCs w:val="26"/>
        </w:rPr>
        <w:t>en</w:t>
      </w:r>
      <w:proofErr w:type="gramEnd"/>
      <w:r>
        <w:rPr>
          <w:rFonts w:ascii="Poppins" w:hAnsi="Poppins"/>
          <w:color w:val="191919"/>
          <w:sz w:val="26"/>
          <w:szCs w:val="26"/>
        </w:rPr>
        <w:t xml:space="preserve"> Windows) y </w:t>
      </w:r>
      <w:r>
        <w:rPr>
          <w:rStyle w:val="Textoennegrita"/>
          <w:rFonts w:ascii="Poppins" w:hAnsi="Poppins"/>
          <w:color w:val="191919"/>
          <w:sz w:val="26"/>
          <w:szCs w:val="26"/>
        </w:rPr>
        <w:t>system.ini</w:t>
      </w:r>
      <w:r>
        <w:rPr>
          <w:rFonts w:ascii="Poppins" w:hAnsi="Poppins"/>
          <w:color w:val="191919"/>
          <w:sz w:val="26"/>
          <w:szCs w:val="26"/>
        </w:rPr>
        <w:t> 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Varias configuraciones dentro de estos archivos determinaron qué programas se cargaron y cómo se veía el sistema y respondía a las entradas del usuario. Las versiones posteriores de Windows reemplazaron estos archivos con el Registro, una base de datos jerárquica central que mantiene los ajustes de configuración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proofErr w:type="gramStart"/>
      <w:r>
        <w:rPr>
          <w:rFonts w:ascii="Poppins" w:hAnsi="Poppins"/>
          <w:color w:val="191919"/>
          <w:sz w:val="26"/>
          <w:szCs w:val="26"/>
        </w:rPr>
        <w:t>para</w:t>
      </w:r>
      <w:proofErr w:type="gramEnd"/>
      <w:r>
        <w:rPr>
          <w:rFonts w:ascii="Poppins" w:hAnsi="Poppins"/>
          <w:color w:val="191919"/>
          <w:sz w:val="26"/>
          <w:szCs w:val="26"/>
        </w:rPr>
        <w:t xml:space="preserve"> la aplicación, los dispositivos de hardware y los usuarios.</w:t>
      </w:r>
    </w:p>
    <w:p w:rsidR="00A751F3" w:rsidRDefault="00A751F3" w:rsidP="00A751F3">
      <w:pPr>
        <w:pStyle w:val="Ttulo3"/>
        <w:shd w:val="clear" w:color="auto" w:fill="FFFFFF"/>
        <w:spacing w:before="405" w:after="255" w:line="450" w:lineRule="atLeast"/>
        <w:jc w:val="both"/>
        <w:rPr>
          <w:rFonts w:ascii="Arial" w:hAnsi="Arial" w:cs="Arial"/>
          <w:color w:val="111111"/>
          <w:sz w:val="33"/>
          <w:szCs w:val="33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33"/>
          <w:szCs w:val="33"/>
        </w:rPr>
        <w:t>¡Cómo se ve la estructura del Registro de Windows!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Cuando el administrador o </w:t>
      </w:r>
      <w:proofErr w:type="spellStart"/>
      <w:r>
        <w:rPr>
          <w:rStyle w:val="Textoennegrita"/>
          <w:rFonts w:ascii="Poppins" w:hAnsi="Poppins"/>
          <w:color w:val="191919"/>
          <w:sz w:val="26"/>
          <w:szCs w:val="26"/>
        </w:rPr>
        <w:t>Forensics</w:t>
      </w:r>
      <w:proofErr w:type="spellEnd"/>
      <w:r>
        <w:rPr>
          <w:rStyle w:val="Textoennegrita"/>
          <w:rFonts w:ascii="Poppins" w:hAnsi="Poppins"/>
          <w:color w:val="191919"/>
          <w:sz w:val="26"/>
          <w:szCs w:val="26"/>
        </w:rPr>
        <w:t xml:space="preserve"> espera</w:t>
      </w:r>
      <w:r>
        <w:rPr>
          <w:rFonts w:ascii="Poppins" w:hAnsi="Poppins"/>
          <w:color w:val="191919"/>
          <w:sz w:val="26"/>
          <w:szCs w:val="26"/>
        </w:rPr>
        <w:t> abrir </w:t>
      </w:r>
      <w:proofErr w:type="gramStart"/>
      <w:r>
        <w:rPr>
          <w:rStyle w:val="Textoennegrita"/>
          <w:rFonts w:ascii="Poppins" w:hAnsi="Poppins"/>
          <w:color w:val="191919"/>
          <w:sz w:val="26"/>
          <w:szCs w:val="26"/>
        </w:rPr>
        <w:t>Regedit.exe</w:t>
      </w:r>
      <w:r>
        <w:rPr>
          <w:rFonts w:ascii="Poppins" w:hAnsi="Poppins"/>
          <w:color w:val="191919"/>
          <w:sz w:val="26"/>
          <w:szCs w:val="26"/>
        </w:rPr>
        <w:t> ,</w:t>
      </w:r>
      <w:proofErr w:type="gramEnd"/>
      <w:r>
        <w:rPr>
          <w:rFonts w:ascii="Poppins" w:hAnsi="Poppins"/>
          <w:color w:val="191919"/>
          <w:sz w:val="26"/>
          <w:szCs w:val="26"/>
        </w:rPr>
        <w:t xml:space="preserve"> ve una estructura en forma de árbol con cinco carpetas raíz o "colmenas".</w:t>
      </w:r>
    </w:p>
    <w:p w:rsidR="00A751F3" w:rsidRDefault="00A751F3" w:rsidP="00A751F3">
      <w:pPr>
        <w:shd w:val="clear" w:color="auto" w:fill="FFFFFF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noProof/>
          <w:color w:val="191919"/>
          <w:sz w:val="26"/>
          <w:szCs w:val="26"/>
          <w:lang w:eastAsia="es-CO"/>
        </w:rPr>
        <w:drawing>
          <wp:inline distT="0" distB="0" distL="0" distR="0">
            <wp:extent cx="2857500" cy="1790700"/>
            <wp:effectExtent l="0" t="0" r="0" b="0"/>
            <wp:docPr id="1" name="Imagen 1" descr="https://gbhackers.com/wp-content/uploads/2017/06/reg-30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bhackers.com/wp-content/uploads/2017/06/reg-300x1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F3" w:rsidRDefault="00A751F3" w:rsidP="00A751F3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1035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color w:val="191919"/>
          <w:sz w:val="26"/>
          <w:szCs w:val="26"/>
        </w:rPr>
        <w:t>La colmena HKEY_CLASSES_ROOT</w:t>
      </w:r>
      <w:r>
        <w:rPr>
          <w:rFonts w:ascii="Poppins" w:hAnsi="Poppins"/>
          <w:color w:val="191919"/>
          <w:sz w:val="26"/>
          <w:szCs w:val="26"/>
        </w:rPr>
        <w:t> contiene información de configuración relacionada con qué aplicación se utiliza para abrir varios archivos en el sistema.</w:t>
      </w:r>
    </w:p>
    <w:p w:rsidR="00A751F3" w:rsidRDefault="00A751F3" w:rsidP="00A751F3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1035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color w:val="191919"/>
          <w:sz w:val="26"/>
          <w:szCs w:val="26"/>
        </w:rPr>
        <w:t>La colmena HKEY_CURRENT_USER es el perfil de usuario</w:t>
      </w:r>
      <w:r>
        <w:rPr>
          <w:rFonts w:ascii="Poppins" w:hAnsi="Poppins"/>
          <w:color w:val="191919"/>
          <w:sz w:val="26"/>
          <w:szCs w:val="26"/>
        </w:rPr>
        <w:t> activo y cargado para el usuario que ha iniciado sesión actualmente.</w:t>
      </w:r>
    </w:p>
    <w:p w:rsidR="00A751F3" w:rsidRDefault="00A751F3" w:rsidP="00A751F3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1035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color w:val="191919"/>
          <w:sz w:val="26"/>
          <w:szCs w:val="26"/>
        </w:rPr>
        <w:t>La colmena HKEY_LOCAL_MACHINE</w:t>
      </w:r>
      <w:r>
        <w:rPr>
          <w:rFonts w:ascii="Poppins" w:hAnsi="Poppins"/>
          <w:color w:val="191919"/>
          <w:sz w:val="26"/>
          <w:szCs w:val="26"/>
        </w:rPr>
        <w:t> contiene </w:t>
      </w:r>
      <w:r>
        <w:rPr>
          <w:rStyle w:val="Textoennegrita"/>
          <w:rFonts w:ascii="Poppins" w:hAnsi="Poppins"/>
          <w:color w:val="191919"/>
          <w:sz w:val="26"/>
          <w:szCs w:val="26"/>
        </w:rPr>
        <w:t>amplia información de configuración</w:t>
      </w:r>
      <w:r>
        <w:rPr>
          <w:rFonts w:ascii="Poppins" w:hAnsi="Poppins"/>
          <w:color w:val="191919"/>
          <w:sz w:val="26"/>
          <w:szCs w:val="26"/>
        </w:rPr>
        <w:t> para el sistema, incluidas configuraciones de hardware y configuraciones de software.</w:t>
      </w:r>
    </w:p>
    <w:p w:rsidR="00A751F3" w:rsidRDefault="00A751F3" w:rsidP="00A751F3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1035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color w:val="191919"/>
          <w:sz w:val="26"/>
          <w:szCs w:val="26"/>
        </w:rPr>
        <w:t>La colmena HKEY_USERS</w:t>
      </w:r>
      <w:r>
        <w:rPr>
          <w:rFonts w:ascii="Poppins" w:hAnsi="Poppins"/>
          <w:color w:val="191919"/>
          <w:sz w:val="26"/>
          <w:szCs w:val="26"/>
        </w:rPr>
        <w:t> contiene todos los </w:t>
      </w:r>
      <w:r>
        <w:rPr>
          <w:rStyle w:val="Textoennegrita"/>
          <w:rFonts w:ascii="Poppins" w:hAnsi="Poppins"/>
          <w:color w:val="191919"/>
          <w:sz w:val="26"/>
          <w:szCs w:val="26"/>
        </w:rPr>
        <w:t>perfiles de usuario cargados</w:t>
      </w:r>
      <w:r>
        <w:rPr>
          <w:rFonts w:ascii="Poppins" w:hAnsi="Poppins"/>
          <w:color w:val="191919"/>
          <w:sz w:val="26"/>
          <w:szCs w:val="26"/>
        </w:rPr>
        <w:t> activamente para ese sistema.</w:t>
      </w:r>
    </w:p>
    <w:p w:rsidR="00A751F3" w:rsidRDefault="00A751F3" w:rsidP="00A751F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color w:val="191919"/>
          <w:sz w:val="26"/>
          <w:szCs w:val="26"/>
        </w:rPr>
        <w:lastRenderedPageBreak/>
        <w:t>La colmena HKEY_CURRENT_CONFIG</w:t>
      </w:r>
      <w:r>
        <w:rPr>
          <w:rFonts w:ascii="Poppins" w:hAnsi="Poppins"/>
          <w:color w:val="191919"/>
          <w:sz w:val="26"/>
          <w:szCs w:val="26"/>
        </w:rPr>
        <w:t> contiene el </w:t>
      </w:r>
      <w:r>
        <w:rPr>
          <w:rStyle w:val="Textoennegrita"/>
          <w:rFonts w:ascii="Poppins" w:hAnsi="Poppins"/>
          <w:color w:val="191919"/>
          <w:sz w:val="26"/>
          <w:szCs w:val="26"/>
        </w:rPr>
        <w:t>perfil de hardware</w:t>
      </w:r>
      <w:r>
        <w:rPr>
          <w:rFonts w:ascii="Poppins" w:hAnsi="Poppins"/>
          <w:color w:val="191919"/>
          <w:sz w:val="26"/>
          <w:szCs w:val="26"/>
        </w:rPr>
        <w:t> que utiliza el sistema al inicio.</w:t>
      </w:r>
    </w:p>
    <w:p w:rsidR="00A751F3" w:rsidRDefault="00A751F3" w:rsidP="00A751F3">
      <w:pPr>
        <w:pStyle w:val="Ttulo3"/>
        <w:shd w:val="clear" w:color="auto" w:fill="FFFFFF"/>
        <w:spacing w:before="405" w:after="255" w:line="450" w:lineRule="atLeast"/>
        <w:rPr>
          <w:rFonts w:ascii="Arial" w:hAnsi="Arial" w:cs="Arial"/>
          <w:color w:val="111111"/>
          <w:sz w:val="33"/>
          <w:szCs w:val="33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33"/>
          <w:szCs w:val="33"/>
        </w:rPr>
        <w:t>Examen de Registro</w:t>
      </w:r>
    </w:p>
    <w:p w:rsidR="00A751F3" w:rsidRDefault="00A751F3" w:rsidP="00A751F3">
      <w:pPr>
        <w:pStyle w:val="Ttulo4"/>
        <w:shd w:val="clear" w:color="auto" w:fill="FFFFFF"/>
        <w:spacing w:before="360" w:after="210" w:line="435" w:lineRule="atLeast"/>
        <w:rPr>
          <w:rFonts w:ascii="Arial" w:hAnsi="Arial" w:cs="Arial"/>
          <w:color w:val="111111"/>
          <w:sz w:val="29"/>
          <w:szCs w:val="29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29"/>
          <w:szCs w:val="29"/>
        </w:rPr>
        <w:t>Listas MRU: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MRU, en toda la lista o "usado más recientemente", contiene entradas realizadas debido a acciones específicas realizadas por el usuario. Existen numerosos MRU LIS en varias claves de registro.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El Registro mantiene estas listas de elementos en caso de que el usuario vuelva a consultarlas en el futuro. Es similar a cómo actúan el </w:t>
      </w:r>
      <w:r>
        <w:rPr>
          <w:rStyle w:val="Textoennegrita"/>
          <w:rFonts w:ascii="Poppins" w:hAnsi="Poppins"/>
          <w:color w:val="191919"/>
          <w:sz w:val="26"/>
          <w:szCs w:val="26"/>
        </w:rPr>
        <w:t>historial y las cookies</w:t>
      </w:r>
      <w:r>
        <w:rPr>
          <w:rFonts w:ascii="Poppins" w:hAnsi="Poppins"/>
          <w:color w:val="191919"/>
          <w:sz w:val="26"/>
          <w:szCs w:val="26"/>
        </w:rPr>
        <w:t> en un navegador web.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La ubicación de esta clave es  </w:t>
      </w:r>
      <w:r>
        <w:rPr>
          <w:rStyle w:val="Textoennegrita"/>
          <w:rFonts w:ascii="Poppins" w:hAnsi="Poppins"/>
          <w:i/>
          <w:iCs/>
          <w:color w:val="191919"/>
          <w:sz w:val="26"/>
          <w:szCs w:val="26"/>
        </w:rPr>
        <w:t>HKEY_CURRENT_USER\software\microsoft\windows\currentversion\Explorer\RunMRU</w:t>
      </w:r>
      <w:r>
        <w:rPr>
          <w:rFonts w:ascii="Poppins" w:hAnsi="Poppins"/>
          <w:color w:val="191919"/>
          <w:sz w:val="26"/>
          <w:szCs w:val="26"/>
        </w:rPr>
        <w:t> y contiene</w:t>
      </w:r>
    </w:p>
    <w:p w:rsidR="00A751F3" w:rsidRDefault="00A751F3" w:rsidP="00A751F3">
      <w:pPr>
        <w:rPr>
          <w:rFonts w:ascii="Times New Roman" w:hAnsi="Times New Roman"/>
          <w:sz w:val="24"/>
          <w:szCs w:val="24"/>
        </w:rPr>
      </w:pPr>
      <w:r>
        <w:rPr>
          <w:noProof/>
          <w:color w:val="00A382"/>
          <w:lang w:eastAsia="es-CO"/>
        </w:rPr>
        <w:drawing>
          <wp:inline distT="0" distB="0" distL="0" distR="0">
            <wp:extent cx="5448300" cy="3825402"/>
            <wp:effectExtent l="0" t="0" r="0" b="3810"/>
            <wp:docPr id="7" name="Imagen 7" descr="https://gbhackers.com/wp-content/uploads/2017/06/reg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bhackers.com/wp-content/uploads/2017/06/reg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28" cy="38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lastRenderedPageBreak/>
        <w:t>Con la información proporcionada por la </w:t>
      </w:r>
      <w:r>
        <w:rPr>
          <w:rStyle w:val="Textoennegrita"/>
          <w:rFonts w:ascii="Poppins" w:hAnsi="Poppins"/>
          <w:color w:val="191919"/>
          <w:sz w:val="26"/>
          <w:szCs w:val="26"/>
        </w:rPr>
        <w:t xml:space="preserve">clave </w:t>
      </w:r>
      <w:proofErr w:type="spellStart"/>
      <w:proofErr w:type="gramStart"/>
      <w:r>
        <w:rPr>
          <w:rStyle w:val="Textoennegrita"/>
          <w:rFonts w:ascii="Poppins" w:hAnsi="Poppins"/>
          <w:color w:val="191919"/>
          <w:sz w:val="26"/>
          <w:szCs w:val="26"/>
        </w:rPr>
        <w:t>RunMRU</w:t>
      </w:r>
      <w:proofErr w:type="spellEnd"/>
      <w:r>
        <w:rPr>
          <w:rFonts w:ascii="Poppins" w:hAnsi="Poppins"/>
          <w:color w:val="191919"/>
          <w:sz w:val="26"/>
          <w:szCs w:val="26"/>
        </w:rPr>
        <w:t> ,</w:t>
      </w:r>
      <w:proofErr w:type="gramEnd"/>
      <w:r>
        <w:rPr>
          <w:rFonts w:ascii="Poppins" w:hAnsi="Poppins"/>
          <w:color w:val="191919"/>
          <w:sz w:val="26"/>
          <w:szCs w:val="26"/>
        </w:rPr>
        <w:t xml:space="preserve"> un examinador puede comprender mejor al usuario que está investigando y la aplicación que se está utilizando. En la figura anterior, puede ver que el usuario abrió </w:t>
      </w:r>
      <w:proofErr w:type="spellStart"/>
      <w:r>
        <w:rPr>
          <w:rStyle w:val="Textoennegrita"/>
          <w:rFonts w:ascii="Poppins" w:hAnsi="Poppins"/>
          <w:color w:val="191919"/>
          <w:sz w:val="26"/>
          <w:szCs w:val="26"/>
        </w:rPr>
        <w:t>cmd</w:t>
      </w:r>
      <w:proofErr w:type="spellEnd"/>
      <w:r>
        <w:rPr>
          <w:rStyle w:val="Textoennegrita"/>
          <w:rFonts w:ascii="Poppins" w:hAnsi="Poppins"/>
          <w:color w:val="191919"/>
          <w:sz w:val="26"/>
          <w:szCs w:val="26"/>
        </w:rPr>
        <w:t xml:space="preserve">, Bloc de notas, </w:t>
      </w:r>
      <w:proofErr w:type="spellStart"/>
      <w:proofErr w:type="gramStart"/>
      <w:r>
        <w:rPr>
          <w:rStyle w:val="Textoennegrita"/>
          <w:rFonts w:ascii="Poppins" w:hAnsi="Poppins"/>
          <w:color w:val="191919"/>
          <w:sz w:val="26"/>
          <w:szCs w:val="26"/>
        </w:rPr>
        <w:t>MSPaint</w:t>
      </w:r>
      <w:proofErr w:type="spellEnd"/>
      <w:r>
        <w:rPr>
          <w:rFonts w:ascii="Poppins" w:hAnsi="Poppins"/>
          <w:color w:val="191919"/>
          <w:sz w:val="26"/>
          <w:szCs w:val="26"/>
        </w:rPr>
        <w:t> ,</w:t>
      </w:r>
      <w:proofErr w:type="gramEnd"/>
      <w:r>
        <w:rPr>
          <w:rFonts w:ascii="Poppins" w:hAnsi="Poppins"/>
          <w:color w:val="191919"/>
          <w:sz w:val="26"/>
          <w:szCs w:val="26"/>
        </w:rPr>
        <w:t xml:space="preserve"> etc.</w:t>
      </w:r>
    </w:p>
    <w:p w:rsidR="00A751F3" w:rsidRDefault="00A751F3" w:rsidP="00A751F3">
      <w:pPr>
        <w:pStyle w:val="Ttulo2"/>
        <w:shd w:val="clear" w:color="auto" w:fill="FFFFFF"/>
        <w:spacing w:before="450" w:after="300" w:line="570" w:lineRule="atLeast"/>
        <w:jc w:val="both"/>
        <w:rPr>
          <w:rFonts w:ascii="Arial" w:hAnsi="Arial" w:cs="Arial"/>
          <w:color w:val="111111"/>
          <w:sz w:val="41"/>
          <w:szCs w:val="41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41"/>
          <w:szCs w:val="41"/>
        </w:rPr>
        <w:t>Dispositivos USB: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Cada vez que se conecta un dispositivo al bus serie universal (USB), se consultan los controladores y la información del dispositivo se almacena en el Registro (unidades USB).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color w:val="191919"/>
          <w:sz w:val="26"/>
          <w:szCs w:val="26"/>
        </w:rPr>
        <w:t>Esta clave almacena el contenido de los valores de identificación</w:t>
      </w:r>
      <w:r>
        <w:rPr>
          <w:rFonts w:ascii="Poppins" w:hAnsi="Poppins"/>
          <w:color w:val="191919"/>
          <w:sz w:val="26"/>
          <w:szCs w:val="26"/>
        </w:rPr>
        <w:t> del producto y del dispositivo de cualquier dispositivo USB que alguna vez se haya conectado al sistema.</w:t>
      </w:r>
    </w:p>
    <w:p w:rsidR="00A751F3" w:rsidRDefault="00A751F3" w:rsidP="00A751F3">
      <w:pPr>
        <w:rPr>
          <w:rFonts w:ascii="Times New Roman" w:hAnsi="Times New Roman"/>
          <w:sz w:val="24"/>
          <w:szCs w:val="24"/>
        </w:rPr>
      </w:pPr>
      <w:hyperlink r:id="rId9" w:history="1">
        <w:r>
          <w:rPr>
            <w:rStyle w:val="Hipervnculo"/>
            <w:rFonts w:ascii="Arial" w:hAnsi="Arial" w:cs="Arial"/>
            <w:b/>
            <w:bCs/>
            <w:color w:val="00A382"/>
            <w:bdr w:val="none" w:sz="0" w:space="0" w:color="auto" w:frame="1"/>
            <w:shd w:val="clear" w:color="auto" w:fill="FFFFFF"/>
          </w:rPr>
          <w:t>Entonces, los expertos forenses profundizarán en la ruta HKEY_LOCAL_MACHINE\SYSTEM\controlset001\</w:t>
        </w:r>
        <w:proofErr w:type="spellStart"/>
        <w:r>
          <w:rPr>
            <w:rStyle w:val="Hipervnculo"/>
            <w:rFonts w:ascii="Arial" w:hAnsi="Arial" w:cs="Arial"/>
            <w:b/>
            <w:bCs/>
            <w:color w:val="00A382"/>
            <w:bdr w:val="none" w:sz="0" w:space="0" w:color="auto" w:frame="1"/>
            <w:shd w:val="clear" w:color="auto" w:fill="FFFFFF"/>
          </w:rPr>
          <w:t>Enum</w:t>
        </w:r>
        <w:proofErr w:type="spellEnd"/>
        <w:r>
          <w:rPr>
            <w:rStyle w:val="Hipervnculo"/>
            <w:rFonts w:ascii="Arial" w:hAnsi="Arial" w:cs="Arial"/>
            <w:b/>
            <w:bCs/>
            <w:color w:val="00A382"/>
            <w:bdr w:val="none" w:sz="0" w:space="0" w:color="auto" w:frame="1"/>
            <w:shd w:val="clear" w:color="auto" w:fill="FFFFFF"/>
          </w:rPr>
          <w:t>\USBSTOR.</w:t>
        </w:r>
      </w:hyperlink>
      <w:r>
        <w:rPr>
          <w:noProof/>
          <w:color w:val="00A382"/>
          <w:lang w:eastAsia="es-CO"/>
        </w:rPr>
        <w:drawing>
          <wp:inline distT="0" distB="0" distL="0" distR="0">
            <wp:extent cx="5800725" cy="4159655"/>
            <wp:effectExtent l="0" t="0" r="0" b="0"/>
            <wp:docPr id="6" name="Imagen 6" descr="https://gbhackers.com/wp-content/uploads/2017/06/reg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bhackers.com/wp-content/uploads/2017/06/reg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62" cy="41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F3" w:rsidRDefault="00A751F3" w:rsidP="00A751F3">
      <w:pPr>
        <w:pStyle w:val="Ttulo2"/>
        <w:shd w:val="clear" w:color="auto" w:fill="FFFFFF"/>
        <w:spacing w:before="450" w:after="300" w:line="570" w:lineRule="atLeast"/>
        <w:rPr>
          <w:rFonts w:ascii="Arial" w:hAnsi="Arial" w:cs="Arial"/>
          <w:color w:val="111111"/>
          <w:sz w:val="41"/>
          <w:szCs w:val="41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41"/>
          <w:szCs w:val="41"/>
        </w:rPr>
        <w:lastRenderedPageBreak/>
        <w:t>Explorador de Internet: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color w:val="191919"/>
          <w:sz w:val="26"/>
          <w:szCs w:val="26"/>
        </w:rPr>
        <w:t>Internet Explorer</w:t>
      </w:r>
      <w:r>
        <w:rPr>
          <w:rFonts w:ascii="Poppins" w:hAnsi="Poppins"/>
          <w:color w:val="191919"/>
          <w:sz w:val="26"/>
          <w:szCs w:val="26"/>
        </w:rPr>
        <w:t> es el navegador web nativo del sistema operativo Windows. Utiliza ampliamente el Registro en el </w:t>
      </w:r>
      <w:r>
        <w:rPr>
          <w:rStyle w:val="Textoennegrita"/>
          <w:rFonts w:ascii="Poppins" w:hAnsi="Poppins"/>
          <w:color w:val="191919"/>
          <w:sz w:val="26"/>
          <w:szCs w:val="26"/>
        </w:rPr>
        <w:t>almacenamiento de datos, como muchas aplicaciones.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i/>
          <w:iCs/>
          <w:color w:val="191919"/>
          <w:sz w:val="26"/>
          <w:szCs w:val="26"/>
        </w:rPr>
        <w:t>Internet Explorer almacena sus datos en HKEY_CURRENT_USER\Software\Microsoft\Internet Explorer\</w:t>
      </w:r>
      <w:proofErr w:type="spellStart"/>
      <w:r>
        <w:rPr>
          <w:rStyle w:val="Textoennegrita"/>
          <w:rFonts w:ascii="Poppins" w:hAnsi="Poppins"/>
          <w:i/>
          <w:iCs/>
          <w:color w:val="191919"/>
          <w:sz w:val="26"/>
          <w:szCs w:val="26"/>
        </w:rPr>
        <w:t>TypedURLs</w:t>
      </w:r>
      <w:proofErr w:type="spellEnd"/>
      <w:r>
        <w:rPr>
          <w:rStyle w:val="Textoennegrita"/>
          <w:rFonts w:ascii="Poppins" w:hAnsi="Poppins"/>
          <w:i/>
          <w:iCs/>
          <w:color w:val="191919"/>
          <w:sz w:val="26"/>
          <w:szCs w:val="26"/>
        </w:rPr>
        <w:t>.</w:t>
      </w:r>
    </w:p>
    <w:p w:rsidR="00A751F3" w:rsidRDefault="00A751F3" w:rsidP="00A751F3">
      <w:pPr>
        <w:rPr>
          <w:rFonts w:ascii="Times New Roman" w:hAnsi="Times New Roman"/>
          <w:sz w:val="24"/>
          <w:szCs w:val="24"/>
        </w:rPr>
      </w:pPr>
      <w:r>
        <w:rPr>
          <w:noProof/>
          <w:color w:val="00A382"/>
          <w:lang w:eastAsia="es-CO"/>
        </w:rPr>
        <w:drawing>
          <wp:inline distT="0" distB="0" distL="0" distR="0">
            <wp:extent cx="4829175" cy="3764068"/>
            <wp:effectExtent l="0" t="0" r="0" b="8255"/>
            <wp:docPr id="5" name="Imagen 5" descr="https://gbhackers.com/wp-content/uploads/2017/06/reg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bhackers.com/wp-content/uploads/2017/06/reg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08" cy="37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F3" w:rsidRDefault="00A751F3" w:rsidP="00A751F3">
      <w:pPr>
        <w:pStyle w:val="Ttulo2"/>
        <w:shd w:val="clear" w:color="auto" w:fill="FFFFFF"/>
        <w:spacing w:before="450" w:after="300" w:line="570" w:lineRule="atLeast"/>
        <w:rPr>
          <w:rFonts w:ascii="Arial" w:hAnsi="Arial" w:cs="Arial"/>
          <w:color w:val="111111"/>
          <w:sz w:val="41"/>
          <w:szCs w:val="41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41"/>
          <w:szCs w:val="41"/>
        </w:rPr>
        <w:t>Hardware adjunto: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Navegando a la siguiente clave  </w:t>
      </w:r>
      <w:r>
        <w:rPr>
          <w:rStyle w:val="Textoennegrita"/>
          <w:rFonts w:ascii="Poppins" w:hAnsi="Poppins"/>
          <w:color w:val="191919"/>
          <w:sz w:val="26"/>
          <w:szCs w:val="26"/>
        </w:rPr>
        <w:t>HKEY_LOCAL_MACHINE\SYSTEM</w:t>
      </w:r>
      <w:r>
        <w:rPr>
          <w:rFonts w:ascii="Poppins" w:hAnsi="Poppins"/>
          <w:color w:val="191919"/>
          <w:sz w:val="26"/>
          <w:szCs w:val="26"/>
        </w:rPr>
        <w:t> |</w:t>
      </w:r>
      <w:proofErr w:type="spellStart"/>
      <w:r>
        <w:rPr>
          <w:rFonts w:ascii="Poppins" w:hAnsi="Poppins"/>
          <w:color w:val="191919"/>
          <w:sz w:val="26"/>
          <w:szCs w:val="26"/>
        </w:rPr>
        <w:t>MountedDevices</w:t>
      </w:r>
      <w:proofErr w:type="spellEnd"/>
      <w:r>
        <w:rPr>
          <w:rFonts w:ascii="Poppins" w:hAnsi="Poppins"/>
          <w:color w:val="191919"/>
          <w:sz w:val="26"/>
          <w:szCs w:val="26"/>
        </w:rPr>
        <w:t>. Esta información puede ser útil para un </w:t>
      </w:r>
      <w:r>
        <w:rPr>
          <w:rStyle w:val="Textoennegrita"/>
          <w:rFonts w:ascii="Poppins" w:hAnsi="Poppins"/>
          <w:color w:val="191919"/>
          <w:sz w:val="26"/>
          <w:szCs w:val="26"/>
        </w:rPr>
        <w:t>examinador forense</w:t>
      </w:r>
      <w:r>
        <w:rPr>
          <w:rFonts w:ascii="Poppins" w:hAnsi="Poppins"/>
          <w:color w:val="191919"/>
          <w:sz w:val="26"/>
          <w:szCs w:val="26"/>
        </w:rPr>
        <w:t> ya que muestra que el </w:t>
      </w:r>
      <w:r>
        <w:rPr>
          <w:rStyle w:val="Textoennegrita"/>
          <w:rFonts w:ascii="Poppins" w:hAnsi="Poppins"/>
          <w:color w:val="191919"/>
          <w:sz w:val="26"/>
          <w:szCs w:val="26"/>
        </w:rPr>
        <w:t>sistema operativo ha reconocido cualquier dispositivo de almacenamiento conectado.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Si el examinador nota una discrepancia entre los </w:t>
      </w:r>
      <w:r>
        <w:rPr>
          <w:rStyle w:val="Textoennegrita"/>
          <w:rFonts w:ascii="Poppins" w:hAnsi="Poppins"/>
          <w:color w:val="191919"/>
          <w:sz w:val="26"/>
          <w:szCs w:val="26"/>
        </w:rPr>
        <w:t>dispositivos físicamente conectados</w:t>
      </w:r>
      <w:r>
        <w:rPr>
          <w:rFonts w:ascii="Poppins" w:hAnsi="Poppins"/>
          <w:color w:val="191919"/>
          <w:sz w:val="26"/>
          <w:szCs w:val="26"/>
        </w:rPr>
        <w:t> y los reportados aquí, puede ser una indicación de que algún dispositivo fue retirado antes de que se incautaran las pruebas.</w:t>
      </w:r>
    </w:p>
    <w:p w:rsidR="00A751F3" w:rsidRDefault="00A751F3" w:rsidP="00A751F3">
      <w:pPr>
        <w:rPr>
          <w:rFonts w:ascii="Times New Roman" w:hAnsi="Times New Roman"/>
          <w:sz w:val="24"/>
          <w:szCs w:val="24"/>
        </w:rPr>
      </w:pPr>
      <w:r>
        <w:rPr>
          <w:noProof/>
          <w:color w:val="00A382"/>
          <w:lang w:eastAsia="es-CO"/>
        </w:rPr>
        <w:lastRenderedPageBreak/>
        <w:drawing>
          <wp:inline distT="0" distB="0" distL="0" distR="0">
            <wp:extent cx="5791200" cy="4319666"/>
            <wp:effectExtent l="0" t="0" r="0" b="5080"/>
            <wp:docPr id="4" name="Imagen 4" descr="https://gbhackers.com/wp-content/uploads/2017/06/reg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bhackers.com/wp-content/uploads/2017/06/reg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94" cy="432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F3" w:rsidRDefault="00A751F3" w:rsidP="00A751F3">
      <w:pPr>
        <w:pStyle w:val="Ttulo2"/>
        <w:shd w:val="clear" w:color="auto" w:fill="FFFFFF"/>
        <w:spacing w:before="450" w:after="300" w:line="570" w:lineRule="atLeast"/>
        <w:rPr>
          <w:rFonts w:ascii="Arial" w:hAnsi="Arial" w:cs="Arial"/>
          <w:color w:val="111111"/>
          <w:sz w:val="41"/>
          <w:szCs w:val="41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41"/>
          <w:szCs w:val="41"/>
        </w:rPr>
        <w:t>Software malicioso: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Al navegar a la siguiente clave  </w:t>
      </w:r>
      <w:r>
        <w:rPr>
          <w:rStyle w:val="Textoennegrita"/>
          <w:rFonts w:ascii="Poppins" w:hAnsi="Poppins"/>
          <w:color w:val="191919"/>
          <w:sz w:val="26"/>
          <w:szCs w:val="26"/>
        </w:rPr>
        <w:t>HKEY_CURRENT_USER\Software\,</w:t>
      </w:r>
      <w:r>
        <w:rPr>
          <w:rFonts w:ascii="Poppins" w:hAnsi="Poppins"/>
          <w:color w:val="191919"/>
          <w:sz w:val="26"/>
          <w:szCs w:val="26"/>
        </w:rPr>
        <w:t xml:space="preserve">  esta información será interesante para </w:t>
      </w:r>
      <w:proofErr w:type="spellStart"/>
      <w:r>
        <w:rPr>
          <w:rFonts w:ascii="Poppins" w:hAnsi="Poppins"/>
          <w:color w:val="191919"/>
          <w:sz w:val="26"/>
          <w:szCs w:val="26"/>
        </w:rPr>
        <w:t>Forensics</w:t>
      </w:r>
      <w:proofErr w:type="spellEnd"/>
      <w:r>
        <w:rPr>
          <w:rFonts w:ascii="Poppins" w:hAnsi="Poppins"/>
          <w:color w:val="191919"/>
          <w:sz w:val="26"/>
          <w:szCs w:val="26"/>
        </w:rPr>
        <w:t xml:space="preserve"> </w:t>
      </w:r>
      <w:proofErr w:type="spellStart"/>
      <w:r>
        <w:rPr>
          <w:rFonts w:ascii="Poppins" w:hAnsi="Poppins"/>
          <w:color w:val="191919"/>
          <w:sz w:val="26"/>
          <w:szCs w:val="26"/>
        </w:rPr>
        <w:t>Examiner</w:t>
      </w:r>
      <w:proofErr w:type="spellEnd"/>
      <w:r>
        <w:rPr>
          <w:rFonts w:ascii="Poppins" w:hAnsi="Poppins"/>
          <w:color w:val="191919"/>
          <w:sz w:val="26"/>
          <w:szCs w:val="26"/>
        </w:rPr>
        <w:t>, ya que podría ver que el hacker usó </w:t>
      </w:r>
      <w:proofErr w:type="spellStart"/>
      <w:r>
        <w:rPr>
          <w:rStyle w:val="Textoennegrita"/>
          <w:rFonts w:ascii="Poppins" w:hAnsi="Poppins"/>
          <w:color w:val="191919"/>
          <w:sz w:val="26"/>
          <w:szCs w:val="26"/>
        </w:rPr>
        <w:t>CyberGhost</w:t>
      </w:r>
      <w:proofErr w:type="spellEnd"/>
      <w:r>
        <w:rPr>
          <w:rStyle w:val="Textoennegrita"/>
          <w:rFonts w:ascii="Poppins" w:hAnsi="Poppins"/>
          <w:color w:val="191919"/>
          <w:sz w:val="26"/>
          <w:szCs w:val="26"/>
        </w:rPr>
        <w:t xml:space="preserve"> </w:t>
      </w:r>
      <w:proofErr w:type="spellStart"/>
      <w:proofErr w:type="gramStart"/>
      <w:r>
        <w:rPr>
          <w:rStyle w:val="Textoennegrita"/>
          <w:rFonts w:ascii="Poppins" w:hAnsi="Poppins"/>
          <w:color w:val="191919"/>
          <w:sz w:val="26"/>
          <w:szCs w:val="26"/>
        </w:rPr>
        <w:t>Vpn</w:t>
      </w:r>
      <w:proofErr w:type="spellEnd"/>
      <w:r>
        <w:rPr>
          <w:rFonts w:ascii="Poppins" w:hAnsi="Poppins"/>
          <w:color w:val="191919"/>
          <w:sz w:val="26"/>
          <w:szCs w:val="26"/>
        </w:rPr>
        <w:t> ,</w:t>
      </w:r>
      <w:proofErr w:type="gramEnd"/>
      <w:r>
        <w:rPr>
          <w:rFonts w:ascii="Poppins" w:hAnsi="Poppins"/>
          <w:color w:val="191919"/>
          <w:sz w:val="26"/>
          <w:szCs w:val="26"/>
        </w:rPr>
        <w:t xml:space="preserve"> que se usa para ser anónimo.</w:t>
      </w:r>
    </w:p>
    <w:p w:rsidR="00A751F3" w:rsidRDefault="00A751F3" w:rsidP="00A751F3">
      <w:pPr>
        <w:rPr>
          <w:rFonts w:ascii="Times New Roman" w:hAnsi="Times New Roman"/>
          <w:sz w:val="24"/>
          <w:szCs w:val="24"/>
        </w:rPr>
      </w:pPr>
      <w:r>
        <w:rPr>
          <w:noProof/>
          <w:color w:val="00A382"/>
          <w:lang w:eastAsia="es-CO"/>
        </w:rPr>
        <w:lastRenderedPageBreak/>
        <w:drawing>
          <wp:inline distT="0" distB="0" distL="0" distR="0">
            <wp:extent cx="5524036" cy="3185265"/>
            <wp:effectExtent l="0" t="0" r="635" b="0"/>
            <wp:docPr id="3" name="Imagen 3" descr="https://gbhackers.com/wp-content/uploads/2017/06/reg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bhackers.com/wp-content/uploads/2017/06/reg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38426" cy="31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F3" w:rsidRDefault="00A751F3" w:rsidP="00A751F3">
      <w:pPr>
        <w:pStyle w:val="Ttulo2"/>
        <w:shd w:val="clear" w:color="auto" w:fill="FFFFFF"/>
        <w:spacing w:before="450" w:after="300" w:line="570" w:lineRule="atLeast"/>
        <w:rPr>
          <w:rFonts w:ascii="Arial" w:hAnsi="Arial" w:cs="Arial"/>
          <w:color w:val="111111"/>
          <w:sz w:val="41"/>
          <w:szCs w:val="41"/>
        </w:rPr>
      </w:pPr>
      <w:r>
        <w:rPr>
          <w:rStyle w:val="Textoennegrita"/>
          <w:rFonts w:ascii="Arial" w:hAnsi="Arial" w:cs="Arial"/>
          <w:b w:val="0"/>
          <w:bCs w:val="0"/>
          <w:color w:val="111111"/>
          <w:sz w:val="41"/>
          <w:szCs w:val="41"/>
        </w:rPr>
        <w:t>Aplicaciones recientes: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Navegar a la siguiente clave proporcionará información sobre la lista </w:t>
      </w:r>
      <w:r>
        <w:rPr>
          <w:rStyle w:val="Textoennegrita"/>
          <w:rFonts w:ascii="Poppins" w:hAnsi="Poppins"/>
          <w:color w:val="191919"/>
          <w:sz w:val="26"/>
          <w:szCs w:val="26"/>
        </w:rPr>
        <w:t>de aplicaciones a las que se accedió por última vez HKEY_CURRENT_USER\SOFTWARE\Microsoft\Currentversion\Search\RecentApps.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 xml:space="preserve">Este usuario tiene una amplia lista de aplicaciones, una de las cuales fue </w:t>
      </w:r>
      <w:proofErr w:type="spellStart"/>
      <w:r>
        <w:rPr>
          <w:rFonts w:ascii="Poppins" w:hAnsi="Poppins"/>
          <w:color w:val="191919"/>
          <w:sz w:val="26"/>
          <w:szCs w:val="26"/>
        </w:rPr>
        <w:t>Vmworkstation</w:t>
      </w:r>
      <w:proofErr w:type="spellEnd"/>
      <w:r>
        <w:rPr>
          <w:rFonts w:ascii="Poppins" w:hAnsi="Poppins"/>
          <w:color w:val="191919"/>
          <w:sz w:val="26"/>
          <w:szCs w:val="26"/>
        </w:rPr>
        <w:t xml:space="preserve"> encontrada.</w:t>
      </w:r>
    </w:p>
    <w:p w:rsidR="00A751F3" w:rsidRDefault="00A751F3" w:rsidP="00A751F3">
      <w:pPr>
        <w:rPr>
          <w:rFonts w:ascii="Times New Roman" w:hAnsi="Times New Roman"/>
          <w:sz w:val="24"/>
          <w:szCs w:val="24"/>
        </w:rPr>
      </w:pPr>
      <w:r>
        <w:rPr>
          <w:noProof/>
          <w:color w:val="00A382"/>
          <w:lang w:eastAsia="es-CO"/>
        </w:rPr>
        <w:lastRenderedPageBreak/>
        <w:drawing>
          <wp:inline distT="0" distB="0" distL="0" distR="0">
            <wp:extent cx="5476875" cy="3322638"/>
            <wp:effectExtent l="0" t="0" r="0" b="0"/>
            <wp:docPr id="2" name="Imagen 2" descr="https://gbhackers.com/wp-content/uploads/2017/06/reg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bhackers.com/wp-content/uploads/2017/06/reg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485187" cy="33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rPr>
          <w:rFonts w:ascii="Poppins" w:hAnsi="Poppins"/>
          <w:color w:val="191919"/>
          <w:sz w:val="26"/>
          <w:szCs w:val="26"/>
        </w:rPr>
      </w:pPr>
      <w:r>
        <w:rPr>
          <w:rStyle w:val="Textoennegrita"/>
          <w:rFonts w:ascii="Poppins" w:hAnsi="Poppins"/>
          <w:color w:val="191919"/>
          <w:sz w:val="26"/>
          <w:szCs w:val="26"/>
        </w:rPr>
        <w:t>Se puede obtener información crucial</w:t>
      </w:r>
      <w:r>
        <w:rPr>
          <w:rFonts w:ascii="Poppins" w:hAnsi="Poppins"/>
          <w:color w:val="191919"/>
          <w:sz w:val="26"/>
          <w:szCs w:val="26"/>
        </w:rPr>
        <w:t> realizando un </w:t>
      </w:r>
      <w:r>
        <w:rPr>
          <w:rStyle w:val="Textoennegrita"/>
          <w:rFonts w:ascii="Poppins" w:hAnsi="Poppins"/>
          <w:color w:val="191919"/>
          <w:sz w:val="26"/>
          <w:szCs w:val="26"/>
        </w:rPr>
        <w:t>examen forense eficiente y eficaz.</w:t>
      </w:r>
    </w:p>
    <w:p w:rsidR="00A751F3" w:rsidRDefault="00A751F3" w:rsidP="00A751F3">
      <w:pPr>
        <w:pStyle w:val="NormalWeb"/>
        <w:shd w:val="clear" w:color="auto" w:fill="FFFFFF"/>
        <w:spacing w:before="0" w:beforeAutospacing="0" w:after="390" w:afterAutospacing="0"/>
        <w:rPr>
          <w:rFonts w:ascii="Poppins" w:hAnsi="Poppins"/>
          <w:color w:val="191919"/>
          <w:sz w:val="26"/>
          <w:szCs w:val="26"/>
        </w:rPr>
      </w:pPr>
      <w:r>
        <w:rPr>
          <w:rFonts w:ascii="Poppins" w:hAnsi="Poppins"/>
          <w:color w:val="191919"/>
          <w:sz w:val="26"/>
          <w:szCs w:val="26"/>
        </w:rPr>
        <w:t>Para que pueda investigar y encontrar actividades maliciosas en curso en su entorno. Feliz investigando</w:t>
      </w:r>
      <w:proofErr w:type="gramStart"/>
      <w:r>
        <w:rPr>
          <w:rFonts w:ascii="Poppins" w:hAnsi="Poppins"/>
          <w:color w:val="191919"/>
          <w:sz w:val="26"/>
          <w:szCs w:val="26"/>
        </w:rPr>
        <w:t>!!!!!</w:t>
      </w:r>
      <w:proofErr w:type="gramEnd"/>
    </w:p>
    <w:p w:rsidR="00A751F3" w:rsidRDefault="00A751F3">
      <w:bookmarkStart w:id="0" w:name="_GoBack"/>
      <w:bookmarkEnd w:id="0"/>
    </w:p>
    <w:sectPr w:rsidR="00A751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9433A3"/>
    <w:multiLevelType w:val="multilevel"/>
    <w:tmpl w:val="7BD6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1F3"/>
    <w:rsid w:val="005626A3"/>
    <w:rsid w:val="00977B7A"/>
    <w:rsid w:val="00A7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B425F-B62E-46CB-8992-8D4521D75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751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51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51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51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51F3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75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A751F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51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51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51F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ipervnculo">
    <w:name w:val="Hyperlink"/>
    <w:basedOn w:val="Fuentedeprrafopredeter"/>
    <w:uiPriority w:val="99"/>
    <w:semiHidden/>
    <w:unhideWhenUsed/>
    <w:rsid w:val="00A751F3"/>
    <w:rPr>
      <w:color w:val="0000FF"/>
      <w:u w:val="single"/>
    </w:rPr>
  </w:style>
  <w:style w:type="character" w:customStyle="1" w:styleId="td-post-date">
    <w:name w:val="td-post-date"/>
    <w:basedOn w:val="Fuentedeprrafopredeter"/>
    <w:rsid w:val="00A75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436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686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47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60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790009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gbhackers.com/wp-content/uploads/2017/06/reg7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hackers.com/wp-content/uploads/2017/06/reg2.jpg" TargetMode="External"/><Relationship Id="rId12" Type="http://schemas.openxmlformats.org/officeDocument/2006/relationships/hyperlink" Target="https://gbhackers.com/wp-content/uploads/2017/06/reg4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gbhackers.com/wp-content/uploads/2017/06/reg6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gbhackers.com/wp-content/uploads/2017/06/reg3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gbhackers.com/windows-registry-analysis-tracking-everything-you-do-on-the-system/" TargetMode="External"/><Relationship Id="rId14" Type="http://schemas.openxmlformats.org/officeDocument/2006/relationships/hyperlink" Target="https://gbhackers.com/wp-content/uploads/2017/06/reg5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783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Valencia Gonzalez</dc:creator>
  <cp:keywords/>
  <dc:description/>
  <cp:lastModifiedBy>Juan Carlos Valencia Gonzalez</cp:lastModifiedBy>
  <cp:revision>1</cp:revision>
  <dcterms:created xsi:type="dcterms:W3CDTF">2023-08-28T21:15:00Z</dcterms:created>
  <dcterms:modified xsi:type="dcterms:W3CDTF">2023-08-28T21:21:00Z</dcterms:modified>
</cp:coreProperties>
</file>